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48" w:rsidRDefault="008E74F3">
      <w:pPr>
        <w:rPr>
          <w:rFonts w:ascii="標楷體" w:eastAsia="標楷體" w:hAnsi="標楷體"/>
          <w:sz w:val="36"/>
          <w:szCs w:val="36"/>
        </w:rPr>
      </w:pPr>
      <w:r w:rsidRPr="00A84EBC">
        <w:rPr>
          <w:rFonts w:ascii="標楷體" w:eastAsia="標楷體" w:hAnsi="標楷體" w:hint="eastAsia"/>
          <w:sz w:val="40"/>
          <w:szCs w:val="40"/>
        </w:rPr>
        <w:t>屏東縣立滿州國民中學113年四校聯運攤商</w:t>
      </w:r>
      <w:r>
        <w:rPr>
          <w:rFonts w:ascii="標楷體" w:eastAsia="標楷體" w:hAnsi="標楷體" w:hint="eastAsia"/>
          <w:sz w:val="40"/>
          <w:szCs w:val="40"/>
        </w:rPr>
        <w:t>申請表</w:t>
      </w:r>
    </w:p>
    <w:p w:rsidR="008E74F3" w:rsidRDefault="008E74F3" w:rsidP="008E74F3">
      <w:pPr>
        <w:spacing w:after="160" w:line="400" w:lineRule="exact"/>
        <w:rPr>
          <w:rFonts w:ascii="標楷體" w:eastAsia="標楷體" w:hAnsi="標楷體" w:cs="Times New Roman"/>
          <w:sz w:val="28"/>
          <w:szCs w:val="28"/>
          <w14:ligatures w14:val="standardContextual"/>
        </w:rPr>
      </w:pPr>
    </w:p>
    <w:p w:rsidR="008E74F3" w:rsidRPr="008E74F3" w:rsidRDefault="008E74F3" w:rsidP="008E74F3">
      <w:pPr>
        <w:spacing w:after="160" w:line="400" w:lineRule="exact"/>
        <w:rPr>
          <w:rFonts w:ascii="標楷體" w:eastAsia="標楷體" w:hAnsi="標楷體" w:cs="Times New Roman"/>
          <w:sz w:val="28"/>
          <w:szCs w:val="28"/>
          <w14:ligatures w14:val="standardContextual"/>
        </w:rPr>
      </w:pPr>
      <w:r w:rsidRPr="008E74F3">
        <w:rPr>
          <w:rFonts w:ascii="標楷體" w:eastAsia="標楷體" w:hAnsi="標楷體" w:cs="Times New Roman" w:hint="eastAsia"/>
          <w:sz w:val="28"/>
          <w:szCs w:val="28"/>
          <w14:ligatures w14:val="standardContextual"/>
        </w:rPr>
        <w:t>### 攤商登記表 ###</w:t>
      </w:r>
    </w:p>
    <w:p w:rsidR="008E74F3" w:rsidRPr="008E74F3" w:rsidRDefault="008E74F3" w:rsidP="008E74F3">
      <w:pPr>
        <w:spacing w:after="160" w:line="400" w:lineRule="exact"/>
        <w:rPr>
          <w:rFonts w:ascii="標楷體" w:eastAsia="標楷體" w:hAnsi="標楷體" w:cs="Times New Roman"/>
          <w:sz w:val="28"/>
          <w:szCs w:val="28"/>
          <w14:ligatures w14:val="standardContextual"/>
        </w:rPr>
      </w:pPr>
    </w:p>
    <w:p w:rsidR="008E74F3" w:rsidRPr="008E74F3" w:rsidRDefault="008E74F3" w:rsidP="008E74F3">
      <w:pPr>
        <w:spacing w:after="160" w:line="400" w:lineRule="exact"/>
        <w:rPr>
          <w:rFonts w:ascii="標楷體" w:eastAsia="標楷體" w:hAnsi="標楷體" w:cs="Times New Roman"/>
          <w:sz w:val="28"/>
          <w:szCs w:val="28"/>
          <w14:ligatures w14:val="standardContextual"/>
        </w:rPr>
      </w:pPr>
      <w:r w:rsidRPr="008E74F3">
        <w:rPr>
          <w:rFonts w:ascii="標楷體" w:eastAsia="標楷體" w:hAnsi="標楷體" w:cs="Times New Roman" w:hint="eastAsia"/>
          <w:sz w:val="28"/>
          <w:szCs w:val="28"/>
          <w14:ligatures w14:val="standardContextual"/>
        </w:rPr>
        <w:t>- 姓名：</w:t>
      </w:r>
    </w:p>
    <w:p w:rsidR="008E74F3" w:rsidRDefault="008E74F3" w:rsidP="008E74F3">
      <w:pPr>
        <w:spacing w:after="160" w:line="400" w:lineRule="exact"/>
        <w:rPr>
          <w:rFonts w:ascii="標楷體" w:eastAsia="標楷體" w:hAnsi="標楷體" w:cs="Times New Roman"/>
          <w:sz w:val="28"/>
          <w:szCs w:val="28"/>
          <w14:ligatures w14:val="standardContextual"/>
        </w:rPr>
      </w:pPr>
    </w:p>
    <w:p w:rsidR="008E74F3" w:rsidRPr="008E74F3" w:rsidRDefault="008E74F3" w:rsidP="008E74F3">
      <w:pPr>
        <w:spacing w:after="160" w:line="400" w:lineRule="exact"/>
        <w:rPr>
          <w:rFonts w:ascii="標楷體" w:eastAsia="標楷體" w:hAnsi="標楷體" w:cs="Times New Roman"/>
          <w:sz w:val="28"/>
          <w:szCs w:val="28"/>
          <w14:ligatures w14:val="standardContextual"/>
        </w:rPr>
      </w:pPr>
      <w:r w:rsidRPr="008E74F3">
        <w:rPr>
          <w:rFonts w:ascii="標楷體" w:eastAsia="標楷體" w:hAnsi="標楷體" w:cs="Times New Roman" w:hint="eastAsia"/>
          <w:sz w:val="28"/>
          <w:szCs w:val="28"/>
          <w14:ligatures w14:val="standardContextual"/>
        </w:rPr>
        <w:t>- 是否為本校學生家長：（是／否）</w:t>
      </w:r>
    </w:p>
    <w:p w:rsidR="008E74F3" w:rsidRDefault="008E74F3" w:rsidP="008E74F3">
      <w:pPr>
        <w:spacing w:after="160" w:line="400" w:lineRule="exact"/>
        <w:rPr>
          <w:rFonts w:ascii="標楷體" w:eastAsia="標楷體" w:hAnsi="標楷體" w:cs="Times New Roman"/>
          <w:sz w:val="28"/>
          <w:szCs w:val="28"/>
          <w14:ligatures w14:val="standardContextual"/>
        </w:rPr>
      </w:pPr>
    </w:p>
    <w:p w:rsidR="008E74F3" w:rsidRPr="008E74F3" w:rsidRDefault="008E74F3" w:rsidP="008E74F3">
      <w:pPr>
        <w:spacing w:after="160" w:line="400" w:lineRule="exact"/>
        <w:rPr>
          <w:rFonts w:ascii="標楷體" w:eastAsia="標楷體" w:hAnsi="標楷體" w:cs="Times New Roman"/>
          <w:sz w:val="28"/>
          <w:szCs w:val="28"/>
          <w14:ligatures w14:val="standardContextual"/>
        </w:rPr>
      </w:pPr>
      <w:r w:rsidRPr="008E74F3">
        <w:rPr>
          <w:rFonts w:ascii="標楷體" w:eastAsia="標楷體" w:hAnsi="標楷體" w:cs="Times New Roman" w:hint="eastAsia"/>
          <w:sz w:val="28"/>
          <w:szCs w:val="28"/>
          <w14:ligatures w14:val="standardContextual"/>
        </w:rPr>
        <w:t>- 聯絡電話：</w:t>
      </w:r>
    </w:p>
    <w:p w:rsidR="008E74F3" w:rsidRDefault="008E74F3" w:rsidP="008E74F3">
      <w:pPr>
        <w:spacing w:after="160" w:line="400" w:lineRule="exact"/>
        <w:rPr>
          <w:rFonts w:ascii="標楷體" w:eastAsia="標楷體" w:hAnsi="標楷體" w:cs="Times New Roman"/>
          <w:sz w:val="28"/>
          <w:szCs w:val="28"/>
          <w14:ligatures w14:val="standardContextual"/>
        </w:rPr>
      </w:pPr>
    </w:p>
    <w:p w:rsidR="008E74F3" w:rsidRPr="008E74F3" w:rsidRDefault="008E74F3" w:rsidP="008E74F3">
      <w:pPr>
        <w:spacing w:after="160" w:line="400" w:lineRule="exact"/>
        <w:rPr>
          <w:rFonts w:ascii="標楷體" w:eastAsia="標楷體" w:hAnsi="標楷體" w:cs="Times New Roman"/>
          <w:sz w:val="28"/>
          <w:szCs w:val="28"/>
          <w14:ligatures w14:val="standardContextual"/>
        </w:rPr>
      </w:pPr>
      <w:r w:rsidRPr="008E74F3">
        <w:rPr>
          <w:rFonts w:ascii="標楷體" w:eastAsia="標楷體" w:hAnsi="標楷體" w:cs="Times New Roman" w:hint="eastAsia"/>
          <w:sz w:val="28"/>
          <w:szCs w:val="28"/>
          <w14:ligatures w14:val="standardContextual"/>
        </w:rPr>
        <w:t>- ILNE ID：</w:t>
      </w:r>
    </w:p>
    <w:p w:rsidR="008E74F3" w:rsidRDefault="008E74F3" w:rsidP="008E74F3">
      <w:pPr>
        <w:rPr>
          <w:rFonts w:ascii="標楷體" w:eastAsia="標楷體" w:hAnsi="標楷體" w:cs="Times New Roman"/>
          <w:sz w:val="28"/>
          <w:szCs w:val="28"/>
          <w14:ligatures w14:val="standardContextual"/>
        </w:rPr>
      </w:pPr>
    </w:p>
    <w:p w:rsidR="008E74F3" w:rsidRDefault="008E74F3" w:rsidP="008E74F3">
      <w:pPr>
        <w:rPr>
          <w:rFonts w:ascii="標楷體" w:eastAsia="標楷體" w:hAnsi="標楷體" w:cs="Times New Roman"/>
          <w:sz w:val="28"/>
          <w:szCs w:val="28"/>
          <w14:ligatures w14:val="standardContextual"/>
        </w:rPr>
      </w:pPr>
      <w:r w:rsidRPr="008E74F3">
        <w:rPr>
          <w:rFonts w:ascii="標楷體" w:eastAsia="標楷體" w:hAnsi="標楷體" w:cs="Times New Roman" w:hint="eastAsia"/>
          <w:sz w:val="28"/>
          <w:szCs w:val="28"/>
          <w14:ligatures w14:val="standardContextual"/>
        </w:rPr>
        <w:t>- 攤商販賣物品類型：</w:t>
      </w:r>
    </w:p>
    <w:p w:rsidR="008E74F3" w:rsidRDefault="008E74F3" w:rsidP="008E74F3">
      <w:pPr>
        <w:rPr>
          <w:rFonts w:ascii="標楷體" w:eastAsia="標楷體" w:hAnsi="標楷體" w:cs="Times New Roman"/>
          <w:sz w:val="28"/>
          <w:szCs w:val="28"/>
          <w14:ligatures w14:val="standardContextual"/>
        </w:rPr>
      </w:pPr>
    </w:p>
    <w:p w:rsidR="008E74F3" w:rsidRDefault="008E74F3" w:rsidP="008E74F3">
      <w:pPr>
        <w:rPr>
          <w:rFonts w:ascii="標楷體" w:eastAsia="標楷體" w:hAnsi="標楷體" w:cs="Times New Roman"/>
          <w:sz w:val="28"/>
          <w:szCs w:val="28"/>
          <w14:ligatures w14:val="standardContextual"/>
        </w:rPr>
      </w:pPr>
    </w:p>
    <w:p w:rsidR="008E74F3" w:rsidRPr="008E74F3" w:rsidRDefault="008E74F3" w:rsidP="008E74F3">
      <w:pPr>
        <w:rPr>
          <w:rFonts w:hint="eastAsia"/>
          <w:sz w:val="36"/>
          <w:szCs w:val="36"/>
        </w:rPr>
      </w:pPr>
      <w:r w:rsidRPr="00A84EBC">
        <w:rPr>
          <w:rFonts w:ascii="標楷體" w:eastAsia="標楷體" w:hAnsi="標楷體" w:hint="eastAsia"/>
          <w:sz w:val="28"/>
          <w:szCs w:val="28"/>
        </w:rPr>
        <w:t>**注意**：所有參與攤商必須遵守學校制定的規章制度，任何違反規定的行為</w:t>
      </w:r>
      <w:r>
        <w:rPr>
          <w:rFonts w:ascii="標楷體" w:eastAsia="標楷體" w:hAnsi="標楷體" w:hint="eastAsia"/>
          <w:sz w:val="28"/>
          <w:szCs w:val="28"/>
        </w:rPr>
        <w:t>未來</w:t>
      </w:r>
      <w:r w:rsidRPr="00A84EBC">
        <w:rPr>
          <w:rFonts w:ascii="標楷體" w:eastAsia="標楷體" w:hAnsi="標楷體" w:hint="eastAsia"/>
          <w:sz w:val="28"/>
          <w:szCs w:val="28"/>
        </w:rPr>
        <w:t>將導致取消參與資格</w:t>
      </w:r>
      <w:r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sectPr w:rsidR="008E74F3" w:rsidRPr="008E74F3" w:rsidSect="008E74F3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78" w:rsidRDefault="006A1778" w:rsidP="008E74F3">
      <w:r>
        <w:separator/>
      </w:r>
    </w:p>
  </w:endnote>
  <w:endnote w:type="continuationSeparator" w:id="0">
    <w:p w:rsidR="006A1778" w:rsidRDefault="006A1778" w:rsidP="008E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78" w:rsidRDefault="006A1778" w:rsidP="008E74F3">
      <w:r>
        <w:separator/>
      </w:r>
    </w:p>
  </w:footnote>
  <w:footnote w:type="continuationSeparator" w:id="0">
    <w:p w:rsidR="006A1778" w:rsidRDefault="006A1778" w:rsidP="008E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00"/>
    <w:rsid w:val="00160200"/>
    <w:rsid w:val="003B7448"/>
    <w:rsid w:val="006A1778"/>
    <w:rsid w:val="008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27F74"/>
  <w15:chartTrackingRefBased/>
  <w15:docId w15:val="{B1B66E3A-92E6-408D-9585-EC95252A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74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7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74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2024-04-10T02:14:00Z</dcterms:created>
  <dcterms:modified xsi:type="dcterms:W3CDTF">2024-04-10T02:16:00Z</dcterms:modified>
</cp:coreProperties>
</file>